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报名回执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95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观展人员</w:t>
            </w:r>
          </w:p>
        </w:tc>
        <w:tc>
          <w:tcPr>
            <w:tcW w:w="29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请观展人员于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2017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日中午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12:00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前把参会回执发送至邮箱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gzeca4043@163.com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0F96"/>
    <w:rsid w:val="44636F40"/>
    <w:rsid w:val="589C0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2017-03-20T01:18:00Z</dcterms:created>
  <dc:creator>Administrator</dc:creator>
  <cp:lastModifiedBy>提拉米蘇班戟</cp:lastModifiedBy>
  <dcterms:modified xsi:type="dcterms:W3CDTF">2018-03-27T10:19:40Z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